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03" w:rsidRPr="006D2903" w:rsidRDefault="006D2903" w:rsidP="006D2903">
      <w:pPr>
        <w:pStyle w:val="NormalnyWeb"/>
        <w:shd w:val="clear" w:color="auto" w:fill="FFFFFF"/>
        <w:spacing w:before="240" w:beforeAutospacing="0" w:after="0" w:afterAutospacing="0" w:line="230" w:lineRule="atLeast"/>
        <w:jc w:val="center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b/>
          <w:bCs/>
          <w:color w:val="000000"/>
          <w:bdr w:val="none" w:sz="0" w:space="0" w:color="auto" w:frame="1"/>
          <w:shd w:val="clear" w:color="auto" w:fill="FFFFFF"/>
        </w:rPr>
        <w:t>Bezpłatna pomoc prawna i bezpłatne poradnictwo obywatelskie.</w:t>
      </w:r>
    </w:p>
    <w:p w:rsidR="006D2903" w:rsidRPr="006D2903" w:rsidRDefault="006D2903" w:rsidP="006D2903">
      <w:pPr>
        <w:pStyle w:val="NormalnyWeb"/>
        <w:shd w:val="clear" w:color="auto" w:fill="FFFFFF"/>
        <w:spacing w:before="24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Zachęcamy do korzystania z bezpłatnej pomocy prawnej. Na terenie Rybnika działają trzy punkty nieodpłatnej pomocy prawnej oraz dwa punkty nieodpłatnego poradnictwa obywatelskiego.</w:t>
      </w:r>
    </w:p>
    <w:p w:rsidR="006D2903" w:rsidRPr="006D2903" w:rsidRDefault="006D2903" w:rsidP="006D2903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Nieodpłatna pomoc prawna oraz nieodpłatne poradnictwo obywatelskie przysługuje:</w:t>
      </w:r>
      <w:r w:rsidRPr="006D2903">
        <w:rPr>
          <w:rFonts w:ascii="Arial Narrow" w:hAnsi="Arial Narrow" w:cs="Arial"/>
          <w:color w:val="000000"/>
          <w:bdr w:val="none" w:sz="0" w:space="0" w:color="auto" w:frame="1"/>
        </w:rPr>
        <w:br/>
      </w: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osobom fizycznym - po podpisaniu oświadczenia, że nie jest się w stanie ponieść kosztów odpłatnej pomocy prawnej;</w:t>
      </w:r>
    </w:p>
    <w:p w:rsidR="006D2903" w:rsidRPr="006D2903" w:rsidRDefault="006D2903" w:rsidP="006D2903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osobom fizycznym chcącym dokonać zgłoszenia naruszenia prawa w rozumieniu ustawy z dnia 14 czerwca 2024 r. o ochronie sygnalistów (Dz.</w:t>
      </w:r>
      <w:r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U. z 2024 r. poz. 928) - brak wymogu składania pisemnego oświadczenia, że nie jest się w stanie ponieść kosztów odpłatnej pomocy prawnej;</w:t>
      </w:r>
    </w:p>
    <w:p w:rsidR="00D33E8E" w:rsidRPr="00D33E8E" w:rsidRDefault="006D2903" w:rsidP="006D2903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osobom prowadzącym jednoosobową działalność gospodarczą - po złożeniu stosownych dokumentów w Urzędzie Miasta Rybnika.</w:t>
      </w:r>
    </w:p>
    <w:p w:rsidR="006D2903" w:rsidRPr="006D2903" w:rsidRDefault="006D2903" w:rsidP="00D33E8E">
      <w:pPr>
        <w:pStyle w:val="NormalnyWeb"/>
        <w:shd w:val="clear" w:color="auto" w:fill="FFFFFF"/>
        <w:spacing w:before="120" w:beforeAutospacing="0" w:after="0" w:afterAutospacing="0" w:line="230" w:lineRule="atLeast"/>
        <w:ind w:left="360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Z bezpłatnych porad można korzystać wielokrotnie, bez względu na miejsce zamieszkania. </w:t>
      </w:r>
    </w:p>
    <w:p w:rsidR="006D2903" w:rsidRDefault="006D2903" w:rsidP="006D2903">
      <w:pPr>
        <w:pStyle w:val="NormalnyWeb"/>
        <w:shd w:val="clear" w:color="auto" w:fill="FFFFFF"/>
        <w:spacing w:before="120" w:beforeAutospacing="0" w:after="0" w:afterAutospacing="0" w:line="230" w:lineRule="atLeast"/>
        <w:ind w:left="360"/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Na poradę można zapisać się:</w:t>
      </w:r>
    </w:p>
    <w:p w:rsidR="006D2903" w:rsidRPr="006D2903" w:rsidRDefault="006D2903" w:rsidP="006D2903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pod nr tel. 32 43 92 239, w godzinach otwarcia Urzędu Miasta Rybnika,</w:t>
      </w:r>
    </w:p>
    <w:p w:rsidR="006D2903" w:rsidRPr="006D2903" w:rsidRDefault="006D2903" w:rsidP="006D2903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mailowo na adres: </w:t>
      </w:r>
      <w:hyperlink r:id="rId5" w:history="1">
        <w:r w:rsidRPr="006D2903">
          <w:rPr>
            <w:rStyle w:val="Hipercze"/>
            <w:rFonts w:ascii="Arial Narrow" w:hAnsi="Arial Narrow" w:cs="Arial"/>
            <w:color w:val="005F40"/>
            <w:u w:val="none"/>
            <w:bdr w:val="none" w:sz="0" w:space="0" w:color="auto" w:frame="1"/>
          </w:rPr>
          <w:t>pomocprawna@um.rybnik.pl</w:t>
        </w:r>
      </w:hyperlink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 lub</w:t>
      </w:r>
      <w:r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,</w:t>
      </w:r>
    </w:p>
    <w:p w:rsidR="006D2903" w:rsidRPr="006D2903" w:rsidRDefault="006D2903" w:rsidP="006D2903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za pośrednictwem strony internetowej: </w:t>
      </w:r>
      <w:hyperlink r:id="rId6" w:tgtFrame="_blank" w:history="1">
        <w:r w:rsidRPr="006D2903">
          <w:rPr>
            <w:rStyle w:val="Hipercze"/>
            <w:rFonts w:ascii="Arial Narrow" w:hAnsi="Arial Narrow" w:cs="Arial"/>
            <w:color w:val="005F40"/>
            <w:u w:val="none"/>
            <w:bdr w:val="none" w:sz="0" w:space="0" w:color="auto" w:frame="1"/>
          </w:rPr>
          <w:t>https://zapisy-np.ms.gov.pl/</w:t>
        </w:r>
      </w:hyperlink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 </w:t>
      </w: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br/>
      </w:r>
    </w:p>
    <w:p w:rsidR="006D2903" w:rsidRPr="006D2903" w:rsidRDefault="006D2903" w:rsidP="006D2903">
      <w:pPr>
        <w:pStyle w:val="NormalnyWeb"/>
        <w:shd w:val="clear" w:color="auto" w:fill="FFFFFF"/>
        <w:spacing w:before="120" w:beforeAutospacing="0" w:after="0" w:afterAutospacing="0" w:line="230" w:lineRule="atLeast"/>
        <w:rPr>
          <w:rFonts w:ascii="Arial Narrow" w:hAnsi="Arial Narrow" w:cs="Arial"/>
          <w:color w:val="000000"/>
        </w:rPr>
      </w:pP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Szczegóły dotyczące funkcjonowania punktów są dostępne na miejskiej stronie internetowej</w:t>
      </w:r>
      <w:r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:</w:t>
      </w:r>
      <w:r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br/>
      </w:r>
      <w:hyperlink r:id="rId7" w:tgtFrame="_blank" w:history="1">
        <w:r w:rsidRPr="006D2903">
          <w:rPr>
            <w:rStyle w:val="Hipercze"/>
            <w:rFonts w:ascii="Arial Narrow" w:hAnsi="Arial Narrow" w:cs="Arial"/>
            <w:color w:val="005F40"/>
            <w:u w:val="none"/>
            <w:bdr w:val="none" w:sz="0" w:space="0" w:color="auto" w:frame="1"/>
          </w:rPr>
          <w:t>rybnik.eu</w:t>
        </w:r>
      </w:hyperlink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 zakładka internetowa </w:t>
      </w:r>
      <w:hyperlink r:id="rId8" w:tgtFrame="_blank" w:history="1">
        <w:r w:rsidRPr="006D2903">
          <w:rPr>
            <w:rStyle w:val="Hipercze"/>
            <w:rFonts w:ascii="Arial Narrow" w:hAnsi="Arial Narrow" w:cs="Arial"/>
            <w:color w:val="005F40"/>
            <w:u w:val="none"/>
            <w:bdr w:val="none" w:sz="0" w:space="0" w:color="auto" w:frame="1"/>
          </w:rPr>
          <w:t>"bezpłatna pomoc prawna"</w:t>
        </w:r>
      </w:hyperlink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 lub w zakładce </w:t>
      </w:r>
      <w:hyperlink r:id="rId9" w:tgtFrame="_blank" w:history="1">
        <w:r w:rsidRPr="006D2903">
          <w:rPr>
            <w:rStyle w:val="Hipercze"/>
            <w:rFonts w:ascii="Arial Narrow" w:hAnsi="Arial Narrow" w:cs="Arial"/>
            <w:color w:val="005F40"/>
            <w:u w:val="none"/>
            <w:bdr w:val="none" w:sz="0" w:space="0" w:color="auto" w:frame="1"/>
          </w:rPr>
          <w:t>Nieodpłatna pomoc prawna, nieodpłatne poradnictwo obywatelskie oraz edukacja prawna</w:t>
        </w:r>
      </w:hyperlink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t> w Biuletynie Informacji Publicznej Urzędu Miasta Rybnika. </w:t>
      </w:r>
      <w:r w:rsidRPr="006D2903">
        <w:rPr>
          <w:rFonts w:ascii="Arial Narrow" w:hAnsi="Arial Narrow" w:cs="Arial"/>
          <w:color w:val="000000"/>
          <w:bdr w:val="none" w:sz="0" w:space="0" w:color="auto" w:frame="1"/>
          <w:shd w:val="clear" w:color="auto" w:fill="FFFFFF"/>
        </w:rPr>
        <w:br/>
      </w:r>
    </w:p>
    <w:p w:rsidR="0050418A" w:rsidRDefault="0050418A"/>
    <w:sectPr w:rsidR="0050418A" w:rsidSect="0050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052"/>
    <w:multiLevelType w:val="hybridMultilevel"/>
    <w:tmpl w:val="B30429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2E3AD7"/>
    <w:multiLevelType w:val="hybridMultilevel"/>
    <w:tmpl w:val="28161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69DB"/>
    <w:multiLevelType w:val="hybridMultilevel"/>
    <w:tmpl w:val="B34AA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D2903"/>
    <w:rsid w:val="000A7F3B"/>
    <w:rsid w:val="0050418A"/>
    <w:rsid w:val="006D2903"/>
    <w:rsid w:val="00D3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bnik.eu/dla-mieszkancow/aktualnosci/aktualnosc/bezplatna-pomoc-prawna-i-bezplatne-poradnictwo-obywatel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ybni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pisy-np.ms.gov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mocprawna@um.rybni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um.rybnik.eu/Default.aspx?Page=3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2025-08-29T05:34:00Z</dcterms:created>
  <dcterms:modified xsi:type="dcterms:W3CDTF">2025-08-29T05:38:00Z</dcterms:modified>
</cp:coreProperties>
</file>